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lang w:val="en-US" w:eastAsia="zh-CN"/>
        </w:rPr>
      </w:pPr>
      <w:r>
        <w:rPr>
          <w:rFonts w:hint="eastAsia"/>
          <w:lang w:val="en-US" w:eastAsia="zh-CN"/>
        </w:rPr>
        <w:t>贵州大学第</w:t>
      </w:r>
      <w:r>
        <w:rPr>
          <w:rFonts w:hint="default"/>
          <w:lang w:val="en-US" w:eastAsia="zh-CN"/>
        </w:rPr>
        <w:t>15</w:t>
      </w:r>
      <w:r>
        <w:rPr>
          <w:rFonts w:hint="eastAsia"/>
          <w:lang w:val="en-US" w:eastAsia="zh-CN"/>
        </w:rPr>
        <w:t>届“体育节”</w:t>
      </w:r>
      <w:r>
        <w:rPr>
          <w:rFonts w:hint="default"/>
          <w:lang w:val="en-US" w:eastAsia="zh-CN"/>
        </w:rPr>
        <w:t>篮球</w:t>
      </w:r>
      <w:r>
        <w:rPr>
          <w:rFonts w:hint="eastAsia"/>
          <w:lang w:val="en-US" w:eastAsia="zh-CN"/>
        </w:rPr>
        <w:t xml:space="preserve">竞赛规程         </w:t>
      </w:r>
    </w:p>
    <w:p>
      <w:pPr>
        <w:pStyle w:val="3"/>
        <w:bidi w:val="0"/>
        <w:spacing w:beforeLines="0" w:afterLines="0" w:line="360" w:lineRule="auto"/>
        <w:ind w:firstLine="0" w:firstLineChars="0"/>
        <w:jc w:val="left"/>
        <w:rPr>
          <w:rFonts w:hint="default" w:eastAsia="宋体" w:cs="宋体"/>
          <w:lang w:val="en-US" w:eastAsia="zh-CN"/>
        </w:rPr>
      </w:pPr>
      <w:r>
        <w:rPr>
          <w:rFonts w:hint="eastAsia" w:eastAsia="宋体" w:cs="宋体"/>
          <w:lang w:val="en-US" w:eastAsia="zh-CN"/>
        </w:rPr>
        <w:t>一、主办单位</w:t>
      </w:r>
    </w:p>
    <w:p>
      <w:pPr>
        <w:pStyle w:val="4"/>
        <w:bidi w:val="0"/>
        <w:spacing w:beforeLines="0" w:afterLines="0"/>
        <w:rPr>
          <w:rFonts w:hint="default" w:eastAsia="宋体" w:cs="宋体"/>
          <w:sz w:val="24"/>
          <w:lang w:val="en-US" w:eastAsia="zh-CN"/>
        </w:rPr>
      </w:pPr>
      <w:r>
        <w:rPr>
          <w:rFonts w:hint="eastAsia" w:eastAsia="宋体" w:cs="宋体"/>
          <w:sz w:val="24"/>
          <w:lang w:val="en-US" w:eastAsia="zh-CN"/>
        </w:rPr>
        <w:t>贵州大学</w:t>
      </w:r>
    </w:p>
    <w:p>
      <w:pPr>
        <w:pStyle w:val="3"/>
        <w:bidi w:val="0"/>
        <w:spacing w:beforeLines="0" w:afterLines="0" w:line="360" w:lineRule="auto"/>
        <w:ind w:firstLine="0" w:firstLineChars="0"/>
        <w:jc w:val="left"/>
        <w:rPr>
          <w:rFonts w:hint="default" w:eastAsia="宋体" w:cs="宋体"/>
          <w:lang w:val="en-US" w:eastAsia="zh-CN"/>
        </w:rPr>
      </w:pPr>
      <w:r>
        <w:rPr>
          <w:rFonts w:hint="eastAsia" w:eastAsia="宋体" w:cs="宋体"/>
          <w:lang w:val="en-US" w:eastAsia="zh-CN"/>
        </w:rPr>
        <w:t>二、承办单位</w:t>
      </w:r>
    </w:p>
    <w:p>
      <w:pPr>
        <w:pStyle w:val="4"/>
        <w:bidi w:val="0"/>
        <w:spacing w:beforeLines="0" w:afterLines="0"/>
        <w:rPr>
          <w:rFonts w:hint="default" w:eastAsia="宋体" w:cs="宋体"/>
          <w:sz w:val="24"/>
          <w:lang w:val="en-US" w:eastAsia="zh-CN"/>
        </w:rPr>
      </w:pPr>
      <w:r>
        <w:rPr>
          <w:rFonts w:hint="eastAsia" w:eastAsia="宋体" w:cs="宋体"/>
          <w:sz w:val="24"/>
          <w:lang w:val="en-US" w:eastAsia="zh-CN"/>
        </w:rPr>
        <w:t>贵州大学体育学院</w:t>
      </w:r>
    </w:p>
    <w:p>
      <w:pPr>
        <w:pStyle w:val="3"/>
        <w:bidi w:val="0"/>
        <w:spacing w:beforeLines="0" w:afterLines="0" w:line="360" w:lineRule="auto"/>
        <w:ind w:firstLine="0" w:firstLineChars="0"/>
        <w:jc w:val="left"/>
        <w:rPr>
          <w:rFonts w:hint="default" w:eastAsia="宋体" w:cs="宋体"/>
          <w:lang w:val="en-US" w:eastAsia="zh-CN"/>
        </w:rPr>
      </w:pPr>
      <w:r>
        <w:rPr>
          <w:rFonts w:hint="eastAsia" w:eastAsia="宋体" w:cs="宋体"/>
          <w:lang w:val="en-US" w:eastAsia="zh-CN"/>
        </w:rPr>
        <w:t>三、比赛时间</w:t>
      </w:r>
    </w:p>
    <w:p>
      <w:pPr>
        <w:pStyle w:val="4"/>
        <w:bidi w:val="0"/>
        <w:spacing w:beforeLines="0" w:afterLines="0"/>
        <w:rPr>
          <w:rFonts w:hint="default" w:eastAsia="宋体" w:cs="宋体"/>
          <w:sz w:val="24"/>
          <w:lang w:val="en-US" w:eastAsia="zh-CN"/>
        </w:rPr>
      </w:pPr>
      <w:r>
        <w:rPr>
          <w:rFonts w:hint="default" w:eastAsia="宋体" w:cs="宋体"/>
          <w:sz w:val="24"/>
          <w:lang w:val="en-US" w:eastAsia="zh-CN"/>
        </w:rPr>
        <w:t>2019</w:t>
      </w:r>
      <w:r>
        <w:rPr>
          <w:rFonts w:hint="eastAsia" w:eastAsia="宋体" w:cs="宋体"/>
          <w:sz w:val="24"/>
          <w:lang w:val="en-US" w:eastAsia="zh-CN"/>
        </w:rPr>
        <w:t>年</w:t>
      </w:r>
      <w:r>
        <w:rPr>
          <w:rFonts w:hint="default" w:eastAsia="宋体" w:cs="宋体"/>
          <w:sz w:val="24"/>
          <w:lang w:val="en-US" w:eastAsia="zh-CN"/>
        </w:rPr>
        <w:t>10</w:t>
      </w:r>
      <w:r>
        <w:rPr>
          <w:rFonts w:hint="eastAsia" w:eastAsia="宋体" w:cs="宋体"/>
          <w:sz w:val="24"/>
          <w:lang w:val="en-US" w:eastAsia="zh-CN"/>
        </w:rPr>
        <w:t>月—11月</w:t>
      </w:r>
    </w:p>
    <w:p>
      <w:pPr>
        <w:pStyle w:val="3"/>
        <w:bidi w:val="0"/>
        <w:spacing w:beforeLines="0" w:afterLines="0" w:line="360" w:lineRule="auto"/>
        <w:ind w:firstLine="0" w:firstLineChars="0"/>
        <w:jc w:val="left"/>
        <w:rPr>
          <w:rFonts w:hint="default" w:eastAsia="宋体" w:cs="宋体"/>
          <w:lang w:val="en-US" w:eastAsia="zh-CN"/>
        </w:rPr>
      </w:pPr>
      <w:r>
        <w:rPr>
          <w:rFonts w:hint="eastAsia" w:eastAsia="宋体" w:cs="宋体"/>
          <w:lang w:val="en-US" w:eastAsia="zh-CN"/>
        </w:rPr>
        <w:t>四、比赛地点</w:t>
      </w:r>
    </w:p>
    <w:p>
      <w:pPr>
        <w:pStyle w:val="4"/>
        <w:bidi w:val="0"/>
        <w:spacing w:beforeLines="0" w:afterLines="0"/>
        <w:rPr>
          <w:rFonts w:hint="default" w:eastAsia="宋体" w:cs="宋体"/>
          <w:sz w:val="24"/>
          <w:lang w:val="en-US" w:eastAsia="zh-CN"/>
        </w:rPr>
      </w:pPr>
      <w:r>
        <w:rPr>
          <w:rFonts w:hint="eastAsia" w:eastAsia="宋体" w:cs="宋体"/>
          <w:sz w:val="24"/>
          <w:lang w:val="en-US" w:eastAsia="zh-CN"/>
        </w:rPr>
        <w:t>贵州大学西校区、东校区（原北区）</w:t>
      </w:r>
      <w:r>
        <w:rPr>
          <w:rFonts w:hint="default" w:eastAsia="宋体" w:cs="宋体"/>
          <w:sz w:val="24"/>
          <w:lang w:val="en-US" w:eastAsia="zh-CN"/>
        </w:rPr>
        <w:t>篮球场</w:t>
      </w:r>
    </w:p>
    <w:p>
      <w:pPr>
        <w:pStyle w:val="3"/>
        <w:bidi w:val="0"/>
        <w:spacing w:beforeLines="0" w:afterLines="0" w:line="360" w:lineRule="auto"/>
        <w:ind w:firstLine="0" w:firstLineChars="0"/>
        <w:jc w:val="left"/>
        <w:rPr>
          <w:rFonts w:hint="eastAsia" w:eastAsia="宋体" w:cs="宋体"/>
          <w:lang w:val="en-US" w:eastAsia="zh-CN"/>
        </w:rPr>
      </w:pPr>
      <w:r>
        <w:rPr>
          <w:rFonts w:hint="eastAsia" w:eastAsia="宋体" w:cs="宋体"/>
          <w:lang w:val="en-US" w:eastAsia="zh-CN"/>
        </w:rPr>
        <w:t>五、比赛项目</w:t>
      </w:r>
    </w:p>
    <w:p>
      <w:pPr>
        <w:pStyle w:val="4"/>
        <w:bidi w:val="0"/>
        <w:spacing w:beforeLines="0" w:afterLines="0"/>
        <w:rPr>
          <w:rFonts w:hint="default" w:eastAsia="宋体" w:cs="宋体"/>
          <w:sz w:val="24"/>
          <w:lang w:val="en-US" w:eastAsia="zh-CN"/>
        </w:rPr>
      </w:pPr>
      <w:r>
        <w:rPr>
          <w:rFonts w:hint="eastAsia" w:eastAsia="宋体" w:cs="宋体"/>
          <w:sz w:val="24"/>
          <w:lang w:val="en-US" w:eastAsia="zh-CN"/>
        </w:rPr>
        <w:t>男子组、女子组</w:t>
      </w:r>
    </w:p>
    <w:p>
      <w:pPr>
        <w:pStyle w:val="3"/>
        <w:bidi w:val="0"/>
        <w:spacing w:beforeLines="0" w:afterLines="0" w:line="360" w:lineRule="auto"/>
        <w:ind w:firstLine="0" w:firstLineChars="0"/>
        <w:jc w:val="left"/>
        <w:rPr>
          <w:rFonts w:hint="eastAsia" w:eastAsia="宋体" w:cs="宋体"/>
          <w:lang w:val="en-US" w:eastAsia="zh-CN"/>
        </w:rPr>
      </w:pPr>
      <w:r>
        <w:rPr>
          <w:rFonts w:hint="eastAsia" w:eastAsia="宋体" w:cs="宋体"/>
          <w:lang w:val="en-US" w:eastAsia="zh-CN"/>
        </w:rPr>
        <w:t>六、参赛单位</w:t>
      </w:r>
    </w:p>
    <w:p>
      <w:pPr>
        <w:pStyle w:val="4"/>
        <w:bidi w:val="0"/>
        <w:spacing w:beforeLines="0" w:afterLines="0"/>
        <w:rPr>
          <w:rFonts w:hint="eastAsia" w:eastAsia="宋体" w:cs="宋体"/>
          <w:sz w:val="24"/>
          <w:lang w:val="en-US" w:eastAsia="zh-CN"/>
        </w:rPr>
      </w:pPr>
      <w:r>
        <w:rPr>
          <w:rFonts w:hint="eastAsia" w:eastAsia="宋体" w:cs="宋体"/>
          <w:sz w:val="24"/>
          <w:lang w:val="en-US" w:eastAsia="zh-CN"/>
        </w:rPr>
        <w:t>贵州大学各二级学院</w:t>
      </w:r>
    </w:p>
    <w:p>
      <w:pPr>
        <w:pStyle w:val="3"/>
        <w:bidi w:val="0"/>
        <w:spacing w:beforeLines="0" w:afterLines="0" w:line="360" w:lineRule="auto"/>
        <w:ind w:firstLine="0" w:firstLineChars="0"/>
        <w:jc w:val="left"/>
        <w:rPr>
          <w:rFonts w:hint="default" w:eastAsia="宋体" w:cs="宋体"/>
          <w:lang w:val="en-US" w:eastAsia="zh-CN"/>
        </w:rPr>
      </w:pPr>
      <w:r>
        <w:rPr>
          <w:rFonts w:hint="eastAsia" w:eastAsia="宋体" w:cs="宋体"/>
          <w:lang w:val="en-US" w:eastAsia="zh-CN"/>
        </w:rPr>
        <w:t>七、参赛办法</w:t>
      </w:r>
    </w:p>
    <w:p>
      <w:pPr>
        <w:pStyle w:val="4"/>
        <w:bidi w:val="0"/>
        <w:spacing w:beforeLines="0" w:afterLines="0"/>
        <w:rPr>
          <w:rFonts w:hint="eastAsia" w:eastAsia="宋体" w:cs="宋体"/>
          <w:sz w:val="24"/>
          <w:lang w:val="en-US" w:eastAsia="zh-CN"/>
        </w:rPr>
      </w:pPr>
      <w:r>
        <w:rPr>
          <w:rFonts w:hint="eastAsia" w:eastAsia="宋体" w:cs="宋体"/>
          <w:sz w:val="24"/>
          <w:lang w:val="en-US" w:eastAsia="zh-CN"/>
        </w:rPr>
        <w:t>（一）每队限报领队1人，教练员2人，运动员</w:t>
      </w:r>
      <w:r>
        <w:rPr>
          <w:rFonts w:hint="default" w:eastAsia="宋体" w:cs="宋体"/>
          <w:sz w:val="24"/>
          <w:lang w:val="en-US" w:eastAsia="zh-CN"/>
        </w:rPr>
        <w:t>12</w:t>
      </w:r>
      <w:r>
        <w:rPr>
          <w:rFonts w:hint="eastAsia" w:eastAsia="宋体" w:cs="宋体"/>
          <w:sz w:val="24"/>
          <w:lang w:val="en-US" w:eastAsia="zh-CN"/>
        </w:rPr>
        <w:t>人。各参赛队于</w:t>
      </w:r>
      <w:r>
        <w:rPr>
          <w:rFonts w:hint="default" w:eastAsia="宋体" w:cs="宋体"/>
          <w:sz w:val="24"/>
          <w:lang w:val="en-US" w:eastAsia="zh-CN"/>
        </w:rPr>
        <w:t>2019</w:t>
      </w:r>
      <w:r>
        <w:rPr>
          <w:rFonts w:hint="eastAsia" w:eastAsia="宋体" w:cs="宋体"/>
          <w:sz w:val="24"/>
          <w:lang w:val="en-US" w:eastAsia="zh-CN"/>
        </w:rPr>
        <w:t>年</w:t>
      </w:r>
      <w:r>
        <w:rPr>
          <w:rFonts w:hint="default" w:eastAsia="宋体" w:cs="宋体"/>
          <w:sz w:val="24"/>
          <w:lang w:val="en-US" w:eastAsia="zh-CN"/>
        </w:rPr>
        <w:t>10</w:t>
      </w:r>
      <w:r>
        <w:rPr>
          <w:rFonts w:hint="eastAsia" w:eastAsia="宋体" w:cs="宋体"/>
          <w:sz w:val="24"/>
          <w:lang w:val="en-US" w:eastAsia="zh-CN"/>
        </w:rPr>
        <w:t>月</w:t>
      </w:r>
      <w:r>
        <w:rPr>
          <w:rFonts w:hint="default" w:eastAsia="宋体" w:cs="宋体"/>
          <w:sz w:val="24"/>
          <w:lang w:val="en-US" w:eastAsia="zh-CN"/>
        </w:rPr>
        <w:t>10</w:t>
      </w:r>
      <w:r>
        <w:rPr>
          <w:rFonts w:hint="eastAsia" w:eastAsia="宋体" w:cs="宋体"/>
          <w:sz w:val="24"/>
          <w:lang w:val="en-US" w:eastAsia="zh-CN"/>
        </w:rPr>
        <w:t>日前将电子报名文档发送至</w:t>
      </w:r>
      <w:r>
        <w:rPr>
          <w:rFonts w:hint="eastAsia" w:eastAsia="宋体" w:cs="宋体"/>
          <w:sz w:val="24"/>
        </w:rPr>
        <w:fldChar w:fldCharType="begin"/>
      </w:r>
      <w:r>
        <w:rPr>
          <w:rFonts w:hint="eastAsia" w:eastAsia="宋体" w:cs="宋体"/>
          <w:sz w:val="24"/>
        </w:rPr>
        <w:instrText xml:space="preserve"> HYPERLINK "mailto:1045283490@qq.com" </w:instrText>
      </w:r>
      <w:r>
        <w:rPr>
          <w:rFonts w:hint="eastAsia" w:eastAsia="宋体" w:cs="宋体"/>
          <w:sz w:val="24"/>
        </w:rPr>
        <w:fldChar w:fldCharType="separate"/>
      </w:r>
      <w:r>
        <w:rPr>
          <w:rFonts w:hint="eastAsia" w:eastAsia="宋体" w:cs="宋体"/>
          <w:sz w:val="24"/>
        </w:rPr>
        <w:t>1045283490@qq.com</w:t>
      </w:r>
      <w:r>
        <w:rPr>
          <w:rFonts w:hint="eastAsia" w:eastAsia="宋体" w:cs="宋体"/>
          <w:sz w:val="24"/>
        </w:rPr>
        <w:fldChar w:fldCharType="end"/>
      </w:r>
      <w:r>
        <w:rPr>
          <w:rFonts w:hint="eastAsia" w:eastAsia="宋体" w:cs="宋体"/>
          <w:sz w:val="24"/>
        </w:rPr>
        <w:t xml:space="preserve"> </w:t>
      </w:r>
      <w:r>
        <w:rPr>
          <w:rFonts w:hint="eastAsia" w:eastAsia="宋体" w:cs="宋体"/>
          <w:sz w:val="24"/>
          <w:lang w:val="en-US" w:eastAsia="zh-CN"/>
        </w:rPr>
        <w:t>，报名后不得更改，各单位必须严格按照规定日期报名，逾期无效。</w:t>
      </w:r>
    </w:p>
    <w:p>
      <w:pPr>
        <w:pStyle w:val="4"/>
        <w:bidi w:val="0"/>
        <w:spacing w:beforeLines="0" w:afterLines="0"/>
        <w:rPr>
          <w:rFonts w:hint="eastAsia" w:eastAsia="宋体" w:cs="宋体"/>
          <w:sz w:val="24"/>
          <w:lang w:val="en-US" w:eastAsia="zh-CN"/>
        </w:rPr>
      </w:pPr>
      <w:r>
        <w:rPr>
          <w:rFonts w:hint="eastAsia" w:eastAsia="宋体" w:cs="宋体"/>
          <w:sz w:val="24"/>
          <w:lang w:eastAsia="zh-CN"/>
        </w:rPr>
        <w:t>（</w:t>
      </w:r>
      <w:r>
        <w:rPr>
          <w:rFonts w:hint="eastAsia" w:eastAsia="宋体" w:cs="宋体"/>
          <w:sz w:val="24"/>
          <w:lang w:val="en-US" w:eastAsia="zh-CN"/>
        </w:rPr>
        <w:t>二</w:t>
      </w:r>
      <w:r>
        <w:rPr>
          <w:rFonts w:hint="eastAsia" w:eastAsia="宋体" w:cs="宋体"/>
          <w:sz w:val="24"/>
          <w:lang w:eastAsia="zh-CN"/>
        </w:rPr>
        <w:t>）</w:t>
      </w:r>
      <w:r>
        <w:rPr>
          <w:rFonts w:hint="eastAsia" w:eastAsia="宋体" w:cs="宋体"/>
          <w:sz w:val="24"/>
        </w:rPr>
        <w:t>每队必须有两套以上不同颜色，号码清晰的比赛服装</w:t>
      </w:r>
      <w:r>
        <w:rPr>
          <w:rFonts w:hint="eastAsia" w:eastAsia="宋体" w:cs="宋体"/>
          <w:sz w:val="24"/>
          <w:lang w:eastAsia="zh-CN"/>
        </w:rPr>
        <w:t>。</w:t>
      </w:r>
    </w:p>
    <w:p>
      <w:pPr>
        <w:pStyle w:val="4"/>
        <w:bidi w:val="0"/>
        <w:spacing w:beforeLines="0" w:afterLines="0"/>
        <w:rPr>
          <w:rFonts w:hint="eastAsia" w:eastAsia="宋体" w:cs="宋体"/>
          <w:sz w:val="24"/>
          <w:lang w:eastAsia="zh-CN"/>
        </w:rPr>
      </w:pPr>
      <w:r>
        <w:rPr>
          <w:rFonts w:hint="eastAsia" w:eastAsia="宋体" w:cs="宋体"/>
          <w:sz w:val="24"/>
          <w:lang w:val="en-US" w:eastAsia="zh-CN"/>
        </w:rPr>
        <w:t>（三）联系人及联系方式：</w:t>
      </w:r>
      <w:r>
        <w:rPr>
          <w:rFonts w:hint="default" w:eastAsia="宋体" w:cs="宋体"/>
          <w:sz w:val="24"/>
          <w:lang w:val="en-US" w:eastAsia="zh-CN"/>
        </w:rPr>
        <w:t>周兴睿   178 4854 3463</w:t>
      </w:r>
      <w:r>
        <w:rPr>
          <w:rFonts w:hint="eastAsia" w:eastAsia="宋体" w:cs="宋体"/>
          <w:sz w:val="24"/>
          <w:lang w:val="en-US" w:eastAsia="zh-CN"/>
        </w:rPr>
        <w:t>；</w:t>
      </w:r>
      <w:r>
        <w:rPr>
          <w:rFonts w:hint="eastAsia" w:eastAsia="宋体" w:cs="宋体"/>
          <w:sz w:val="24"/>
        </w:rPr>
        <w:t>15722119418</w:t>
      </w:r>
      <w:r>
        <w:rPr>
          <w:rFonts w:hint="eastAsia" w:eastAsia="宋体" w:cs="宋体"/>
          <w:sz w:val="24"/>
          <w:lang w:eastAsia="zh-CN"/>
        </w:rPr>
        <w:t>。</w:t>
      </w:r>
    </w:p>
    <w:p>
      <w:pPr>
        <w:pStyle w:val="4"/>
        <w:bidi w:val="0"/>
        <w:spacing w:beforeLines="0" w:afterLines="0"/>
        <w:rPr>
          <w:rFonts w:hint="eastAsia" w:ascii="宋体" w:hAnsi="宋体"/>
          <w:sz w:val="24"/>
          <w:lang w:val="en-US" w:eastAsia="zh-CN"/>
        </w:rPr>
      </w:pPr>
      <w:r>
        <w:rPr>
          <w:rFonts w:hint="eastAsia" w:eastAsia="宋体" w:cs="宋体"/>
          <w:sz w:val="24"/>
          <w:lang w:val="en-US" w:eastAsia="zh-CN"/>
        </w:rPr>
        <w:t>（四）2019年</w:t>
      </w:r>
      <w:r>
        <w:rPr>
          <w:rFonts w:hint="eastAsia" w:eastAsia="宋体" w:cs="宋体"/>
          <w:sz w:val="24"/>
        </w:rPr>
        <w:t>10月10日下午16:30于体育学院北区体育馆组织抽签</w:t>
      </w:r>
      <w:r>
        <w:rPr>
          <w:rFonts w:hint="eastAsia" w:eastAsia="宋体" w:cs="宋体"/>
          <w:sz w:val="24"/>
          <w:lang w:eastAsia="zh-CN"/>
        </w:rPr>
        <w:t>。</w:t>
      </w:r>
    </w:p>
    <w:p>
      <w:pPr>
        <w:pStyle w:val="3"/>
        <w:bidi w:val="0"/>
        <w:spacing w:beforeLines="0" w:afterLines="0" w:line="360" w:lineRule="auto"/>
        <w:ind w:firstLine="0" w:firstLineChars="0"/>
        <w:jc w:val="left"/>
        <w:rPr>
          <w:rFonts w:hint="eastAsia" w:eastAsia="宋体" w:cs="宋体"/>
          <w:lang w:val="en-US" w:eastAsia="zh-CN"/>
        </w:rPr>
      </w:pPr>
      <w:r>
        <w:rPr>
          <w:rFonts w:hint="eastAsia" w:eastAsia="宋体" w:cs="宋体"/>
          <w:lang w:val="en-US" w:eastAsia="zh-CN"/>
        </w:rPr>
        <w:t>八、参赛资格</w:t>
      </w:r>
    </w:p>
    <w:p>
      <w:pPr>
        <w:pStyle w:val="4"/>
        <w:bidi w:val="0"/>
        <w:spacing w:beforeLines="0" w:afterLines="0"/>
        <w:rPr>
          <w:rFonts w:hint="eastAsia" w:eastAsia="宋体" w:cs="宋体"/>
          <w:sz w:val="24"/>
          <w:lang w:val="en-US" w:eastAsia="zh-CN"/>
        </w:rPr>
      </w:pPr>
      <w:r>
        <w:rPr>
          <w:rFonts w:hint="eastAsia" w:eastAsia="宋体" w:cs="宋体"/>
          <w:sz w:val="24"/>
          <w:lang w:val="en-US" w:eastAsia="zh-CN"/>
        </w:rPr>
        <w:t>（一）参赛运动员以学院为单位组队参赛。</w:t>
      </w:r>
    </w:p>
    <w:p>
      <w:pPr>
        <w:pStyle w:val="4"/>
        <w:bidi w:val="0"/>
        <w:spacing w:beforeLines="0" w:afterLines="0"/>
        <w:rPr>
          <w:rFonts w:hint="eastAsia" w:eastAsia="宋体" w:cs="宋体"/>
          <w:sz w:val="24"/>
          <w:lang w:val="en-US" w:eastAsia="zh-CN"/>
        </w:rPr>
      </w:pPr>
      <w:r>
        <w:rPr>
          <w:rFonts w:hint="eastAsia" w:eastAsia="宋体" w:cs="宋体"/>
          <w:sz w:val="24"/>
          <w:lang w:val="en-US" w:eastAsia="zh-CN"/>
        </w:rPr>
        <w:t>（二）参赛运动员必须是具有贵州大学学籍的在校大学生和研究生及外国留学生。</w:t>
      </w:r>
    </w:p>
    <w:p>
      <w:pPr>
        <w:pStyle w:val="4"/>
        <w:bidi w:val="0"/>
        <w:spacing w:beforeLines="0" w:afterLines="0"/>
        <w:rPr>
          <w:rFonts w:hint="default" w:eastAsia="宋体" w:cs="宋体"/>
          <w:sz w:val="24"/>
          <w:lang w:val="en-US" w:eastAsia="zh-CN"/>
        </w:rPr>
      </w:pPr>
      <w:r>
        <w:rPr>
          <w:rFonts w:hint="eastAsia" w:eastAsia="宋体" w:cs="宋体"/>
          <w:sz w:val="24"/>
          <w:lang w:val="en-US" w:eastAsia="zh-CN"/>
        </w:rPr>
        <w:t>（三）自考生、进修生、短训生均不能参加。</w:t>
      </w:r>
    </w:p>
    <w:p>
      <w:pPr>
        <w:pStyle w:val="4"/>
        <w:bidi w:val="0"/>
        <w:spacing w:beforeLines="0" w:afterLines="0"/>
        <w:rPr>
          <w:rFonts w:hint="default" w:eastAsia="宋体" w:cs="宋体"/>
          <w:sz w:val="24"/>
          <w:lang w:val="en-US" w:eastAsia="zh-CN"/>
        </w:rPr>
      </w:pPr>
      <w:r>
        <w:rPr>
          <w:rFonts w:hint="eastAsia" w:eastAsia="宋体" w:cs="宋体"/>
          <w:sz w:val="24"/>
          <w:lang w:val="en-US" w:eastAsia="zh-CN"/>
        </w:rPr>
        <w:t>（四）参赛运动员必须经身体健康检查。若在比赛中发生意外，各学院自行负责。</w:t>
      </w:r>
    </w:p>
    <w:p>
      <w:pPr>
        <w:pStyle w:val="3"/>
        <w:bidi w:val="0"/>
        <w:spacing w:beforeLines="0" w:afterLines="0" w:line="360" w:lineRule="auto"/>
        <w:ind w:firstLine="0" w:firstLineChars="0"/>
        <w:jc w:val="left"/>
        <w:rPr>
          <w:rFonts w:hint="eastAsia" w:eastAsia="宋体" w:cs="宋体"/>
          <w:lang w:val="en-US" w:eastAsia="zh-CN"/>
        </w:rPr>
      </w:pPr>
      <w:r>
        <w:rPr>
          <w:rFonts w:hint="eastAsia" w:eastAsia="宋体" w:cs="宋体"/>
          <w:lang w:val="en-US" w:eastAsia="zh-CN"/>
        </w:rPr>
        <w:t>九、竞赛办法</w:t>
      </w:r>
    </w:p>
    <w:p>
      <w:pPr>
        <w:pStyle w:val="4"/>
        <w:bidi w:val="0"/>
        <w:spacing w:beforeLines="0" w:afterLines="0"/>
        <w:rPr>
          <w:rFonts w:hint="default" w:eastAsia="宋体" w:cs="宋体"/>
          <w:sz w:val="24"/>
          <w:lang w:val="en-US" w:eastAsia="zh-CN"/>
        </w:rPr>
      </w:pPr>
      <w:r>
        <w:rPr>
          <w:rFonts w:hint="eastAsia" w:eastAsia="宋体" w:cs="宋体"/>
          <w:sz w:val="24"/>
          <w:lang w:val="en-US" w:eastAsia="zh-CN"/>
        </w:rPr>
        <w:t>本次比赛第一阶段男、女子组采取分组单循环进行比赛。第二阶段采取交叉淘汰赛，决出全八名。</w:t>
      </w:r>
    </w:p>
    <w:p>
      <w:pPr>
        <w:pStyle w:val="4"/>
        <w:bidi w:val="0"/>
        <w:spacing w:beforeLines="0" w:afterLines="0"/>
        <w:rPr>
          <w:rFonts w:hint="eastAsia" w:eastAsia="宋体" w:cs="宋体"/>
          <w:sz w:val="24"/>
        </w:rPr>
      </w:pPr>
      <w:r>
        <w:rPr>
          <w:rFonts w:hint="eastAsia" w:eastAsia="宋体" w:cs="宋体"/>
          <w:sz w:val="24"/>
        </w:rPr>
        <w:t>（一）比赛采用中国篮球协会审定的最新《篮球规则》。</w:t>
      </w:r>
    </w:p>
    <w:p>
      <w:pPr>
        <w:pStyle w:val="4"/>
        <w:bidi w:val="0"/>
        <w:spacing w:beforeLines="0" w:afterLines="0"/>
        <w:rPr>
          <w:rFonts w:hint="eastAsia" w:eastAsia="宋体" w:cs="宋体"/>
          <w:sz w:val="24"/>
        </w:rPr>
      </w:pPr>
      <w:r>
        <w:rPr>
          <w:rFonts w:hint="eastAsia" w:eastAsia="宋体" w:cs="宋体"/>
          <w:sz w:val="24"/>
        </w:rPr>
        <w:t>（二）比赛分四节，每节10分钟。</w:t>
      </w:r>
    </w:p>
    <w:p>
      <w:pPr>
        <w:pStyle w:val="4"/>
        <w:bidi w:val="0"/>
        <w:spacing w:beforeLines="0" w:afterLines="0"/>
        <w:rPr>
          <w:rFonts w:hint="eastAsia" w:eastAsia="宋体" w:cs="宋体"/>
          <w:sz w:val="24"/>
        </w:rPr>
      </w:pPr>
      <w:r>
        <w:rPr>
          <w:rFonts w:hint="eastAsia" w:eastAsia="宋体" w:cs="宋体"/>
          <w:sz w:val="24"/>
        </w:rPr>
        <w:t>（三）在第1节和第2节之间，第3节和第4节之间以及每一决胜期之前休息2分钟。半场时间休息5分钟。</w:t>
      </w:r>
    </w:p>
    <w:p>
      <w:pPr>
        <w:pStyle w:val="4"/>
        <w:bidi w:val="0"/>
        <w:spacing w:beforeLines="0" w:afterLines="0"/>
        <w:rPr>
          <w:rFonts w:hint="eastAsia" w:eastAsia="宋体" w:cs="宋体"/>
          <w:sz w:val="24"/>
        </w:rPr>
      </w:pPr>
      <w:r>
        <w:rPr>
          <w:rFonts w:hint="eastAsia" w:eastAsia="宋体" w:cs="宋体"/>
          <w:sz w:val="24"/>
        </w:rPr>
        <w:t>（四）每节全队累计4次犯规后执行罚球。</w:t>
      </w:r>
    </w:p>
    <w:p>
      <w:pPr>
        <w:pStyle w:val="4"/>
        <w:bidi w:val="0"/>
        <w:spacing w:beforeLines="0" w:afterLines="0"/>
        <w:rPr>
          <w:rFonts w:hint="eastAsia" w:eastAsia="宋体" w:cs="宋体"/>
          <w:sz w:val="24"/>
        </w:rPr>
      </w:pPr>
      <w:r>
        <w:rPr>
          <w:rFonts w:hint="eastAsia" w:eastAsia="宋体" w:cs="宋体"/>
          <w:sz w:val="24"/>
        </w:rPr>
        <w:t>（五）在上半时（第1节和第2节）的任何时间可准予2次暂停；</w:t>
      </w:r>
    </w:p>
    <w:p>
      <w:pPr>
        <w:pStyle w:val="4"/>
        <w:bidi w:val="0"/>
        <w:spacing w:beforeLines="0" w:afterLines="0"/>
        <w:rPr>
          <w:rFonts w:hint="eastAsia" w:eastAsia="宋体" w:cs="宋体"/>
          <w:sz w:val="24"/>
        </w:rPr>
      </w:pPr>
      <w:r>
        <w:rPr>
          <w:rFonts w:hint="eastAsia" w:eastAsia="宋体" w:cs="宋体"/>
          <w:sz w:val="24"/>
        </w:rPr>
        <w:t>在下半时（第3节和第4节）的任何时间可准予3次暂停，以及决胜期中准予1次暂停。暂停时间为1分钟。</w:t>
      </w:r>
    </w:p>
    <w:p>
      <w:pPr>
        <w:pStyle w:val="4"/>
        <w:bidi w:val="0"/>
        <w:spacing w:beforeLines="0" w:afterLines="0"/>
        <w:rPr>
          <w:rFonts w:hint="eastAsia" w:eastAsia="宋体" w:cs="宋体"/>
          <w:sz w:val="24"/>
        </w:rPr>
      </w:pPr>
      <w:r>
        <w:rPr>
          <w:rFonts w:hint="eastAsia" w:eastAsia="宋体" w:cs="宋体"/>
          <w:sz w:val="24"/>
        </w:rPr>
        <w:t>（六）时间违例规则。</w:t>
      </w:r>
    </w:p>
    <w:p>
      <w:pPr>
        <w:pStyle w:val="4"/>
        <w:keepNext/>
        <w:keepLines/>
        <w:pageBreakBefore w:val="0"/>
        <w:widowControl w:val="0"/>
        <w:kinsoku/>
        <w:wordWrap/>
        <w:overflowPunct/>
        <w:topLinePunct w:val="0"/>
        <w:autoSpaceDE/>
        <w:autoSpaceDN/>
        <w:bidi w:val="0"/>
        <w:adjustRightInd/>
        <w:snapToGrid/>
        <w:spacing w:beforeLines="0" w:afterLines="0"/>
        <w:ind w:firstLine="960" w:firstLineChars="400"/>
        <w:textAlignment w:val="auto"/>
        <w:rPr>
          <w:rFonts w:hint="eastAsia" w:eastAsia="宋体" w:cs="宋体"/>
          <w:sz w:val="24"/>
        </w:rPr>
      </w:pPr>
      <w:r>
        <w:rPr>
          <w:rFonts w:hint="eastAsia" w:eastAsia="宋体" w:cs="宋体"/>
          <w:sz w:val="24"/>
          <w:lang w:eastAsia="zh-CN"/>
        </w:rPr>
        <w:t>（</w:t>
      </w:r>
      <w:r>
        <w:rPr>
          <w:rFonts w:hint="eastAsia" w:eastAsia="宋体" w:cs="宋体"/>
          <w:sz w:val="24"/>
          <w:lang w:val="en-US" w:eastAsia="zh-CN"/>
        </w:rPr>
        <w:t>1</w:t>
      </w:r>
      <w:r>
        <w:rPr>
          <w:rFonts w:hint="eastAsia" w:eastAsia="宋体" w:cs="宋体"/>
          <w:sz w:val="24"/>
          <w:lang w:eastAsia="zh-CN"/>
        </w:rPr>
        <w:t>）</w:t>
      </w:r>
      <w:r>
        <w:rPr>
          <w:rFonts w:hint="eastAsia" w:eastAsia="宋体" w:cs="宋体"/>
          <w:sz w:val="24"/>
        </w:rPr>
        <w:t>3秒钟： 某队在前场控制活球时。该队的队员不得停留在对方队的限制区超过持续的3秒钟。</w:t>
      </w:r>
    </w:p>
    <w:p>
      <w:pPr>
        <w:pStyle w:val="4"/>
        <w:keepNext/>
        <w:keepLines/>
        <w:pageBreakBefore w:val="0"/>
        <w:widowControl w:val="0"/>
        <w:kinsoku/>
        <w:wordWrap/>
        <w:overflowPunct/>
        <w:topLinePunct w:val="0"/>
        <w:autoSpaceDE/>
        <w:autoSpaceDN/>
        <w:bidi w:val="0"/>
        <w:adjustRightInd/>
        <w:snapToGrid/>
        <w:spacing w:beforeLines="0" w:afterLines="0"/>
        <w:ind w:firstLine="960" w:firstLineChars="400"/>
        <w:textAlignment w:val="auto"/>
        <w:rPr>
          <w:rFonts w:hint="eastAsia" w:eastAsia="宋体" w:cs="宋体"/>
          <w:sz w:val="24"/>
        </w:rPr>
      </w:pPr>
      <w:r>
        <w:rPr>
          <w:rFonts w:hint="eastAsia" w:eastAsia="宋体" w:cs="宋体"/>
          <w:sz w:val="24"/>
          <w:lang w:eastAsia="zh-CN"/>
        </w:rPr>
        <w:t>（</w:t>
      </w:r>
      <w:r>
        <w:rPr>
          <w:rFonts w:hint="eastAsia" w:eastAsia="宋体" w:cs="宋体"/>
          <w:sz w:val="24"/>
          <w:lang w:val="en-US" w:eastAsia="zh-CN"/>
        </w:rPr>
        <w:t>2</w:t>
      </w:r>
      <w:r>
        <w:rPr>
          <w:rFonts w:hint="eastAsia" w:eastAsia="宋体" w:cs="宋体"/>
          <w:sz w:val="24"/>
          <w:lang w:eastAsia="zh-CN"/>
        </w:rPr>
        <w:t>）</w:t>
      </w:r>
      <w:r>
        <w:rPr>
          <w:rFonts w:hint="eastAsia" w:eastAsia="宋体" w:cs="宋体"/>
          <w:sz w:val="24"/>
        </w:rPr>
        <w:t>8秒钟；每当一名队员在他的后场获得控制活球时。他的队必须在8秒钟内使球进入前场。</w:t>
      </w:r>
    </w:p>
    <w:p>
      <w:pPr>
        <w:pStyle w:val="4"/>
        <w:keepNext/>
        <w:keepLines/>
        <w:pageBreakBefore w:val="0"/>
        <w:widowControl w:val="0"/>
        <w:kinsoku/>
        <w:wordWrap/>
        <w:overflowPunct/>
        <w:topLinePunct w:val="0"/>
        <w:autoSpaceDE/>
        <w:autoSpaceDN/>
        <w:bidi w:val="0"/>
        <w:adjustRightInd/>
        <w:snapToGrid/>
        <w:spacing w:beforeLines="0" w:afterLines="0"/>
        <w:ind w:firstLine="960" w:firstLineChars="400"/>
        <w:textAlignment w:val="auto"/>
        <w:rPr>
          <w:rFonts w:hint="eastAsia" w:eastAsia="宋体" w:cs="宋体"/>
          <w:sz w:val="24"/>
        </w:rPr>
      </w:pPr>
      <w:r>
        <w:rPr>
          <w:rFonts w:hint="eastAsia" w:eastAsia="宋体" w:cs="宋体"/>
          <w:sz w:val="24"/>
          <w:lang w:eastAsia="zh-CN"/>
        </w:rPr>
        <w:t>（</w:t>
      </w:r>
      <w:r>
        <w:rPr>
          <w:rFonts w:hint="eastAsia" w:eastAsia="宋体" w:cs="宋体"/>
          <w:sz w:val="24"/>
          <w:lang w:val="en-US" w:eastAsia="zh-CN"/>
        </w:rPr>
        <w:t>3</w:t>
      </w:r>
      <w:r>
        <w:rPr>
          <w:rFonts w:hint="eastAsia" w:eastAsia="宋体" w:cs="宋体"/>
          <w:sz w:val="24"/>
          <w:lang w:eastAsia="zh-CN"/>
        </w:rPr>
        <w:t>）</w:t>
      </w:r>
      <w:r>
        <w:rPr>
          <w:rFonts w:hint="eastAsia" w:eastAsia="宋体" w:cs="宋体"/>
          <w:sz w:val="24"/>
        </w:rPr>
        <w:t>24秒钟：每当一名在场上获得控制活球时，他的队必须在24秒钟内投篮。</w:t>
      </w:r>
    </w:p>
    <w:p>
      <w:pPr>
        <w:pStyle w:val="4"/>
        <w:bidi w:val="0"/>
        <w:spacing w:beforeLines="0" w:afterLines="0"/>
        <w:rPr>
          <w:rFonts w:hint="eastAsia" w:eastAsia="宋体" w:cs="宋体"/>
          <w:sz w:val="24"/>
        </w:rPr>
      </w:pPr>
      <w:r>
        <w:rPr>
          <w:rFonts w:hint="eastAsia" w:eastAsia="宋体" w:cs="宋体"/>
          <w:sz w:val="24"/>
        </w:rPr>
        <w:t>（七）一名队员犯规达到5次。他必须在30秒钟内被替换。</w:t>
      </w:r>
    </w:p>
    <w:p>
      <w:pPr>
        <w:pStyle w:val="4"/>
        <w:bidi w:val="0"/>
        <w:spacing w:beforeLines="0" w:afterLines="0"/>
        <w:rPr>
          <w:rFonts w:hint="eastAsia" w:eastAsia="宋体" w:cs="宋体"/>
          <w:sz w:val="24"/>
        </w:rPr>
      </w:pPr>
      <w:r>
        <w:rPr>
          <w:rFonts w:hint="eastAsia" w:eastAsia="宋体" w:cs="宋体"/>
          <w:sz w:val="24"/>
        </w:rPr>
        <w:t>（八）跳球采取交替拥有球权。比赛开始（第1节）跳球后。后面不在有跳球发生。在比赛中发生争球时，运用交替拥有球权掷界处球。</w:t>
      </w:r>
    </w:p>
    <w:p>
      <w:pPr>
        <w:pStyle w:val="4"/>
        <w:bidi w:val="0"/>
        <w:spacing w:beforeLines="0" w:afterLines="0"/>
        <w:rPr>
          <w:rFonts w:hint="eastAsia" w:eastAsia="宋体" w:cs="宋体"/>
          <w:sz w:val="24"/>
        </w:rPr>
      </w:pPr>
      <w:r>
        <w:rPr>
          <w:rFonts w:hint="eastAsia" w:eastAsia="宋体" w:cs="宋体"/>
          <w:sz w:val="24"/>
        </w:rPr>
        <w:t>（九）超过比赛时间15分钟后，未到场判为弃权。</w:t>
      </w:r>
    </w:p>
    <w:p>
      <w:pPr>
        <w:pStyle w:val="4"/>
        <w:bidi w:val="0"/>
        <w:spacing w:beforeLines="0" w:afterLines="0"/>
        <w:rPr>
          <w:rFonts w:hint="eastAsia" w:eastAsia="宋体" w:cs="宋体"/>
          <w:sz w:val="24"/>
          <w:lang w:val="en-US" w:eastAsia="zh-CN"/>
        </w:rPr>
      </w:pPr>
      <w:r>
        <w:rPr>
          <w:rFonts w:hint="eastAsia" w:eastAsia="宋体" w:cs="宋体"/>
          <w:sz w:val="24"/>
          <w:lang w:eastAsia="zh-CN"/>
        </w:rPr>
        <w:t>（</w:t>
      </w:r>
      <w:r>
        <w:rPr>
          <w:rFonts w:hint="eastAsia" w:eastAsia="宋体" w:cs="宋体"/>
          <w:sz w:val="24"/>
          <w:lang w:val="en-US" w:eastAsia="zh-CN"/>
        </w:rPr>
        <w:t>十</w:t>
      </w:r>
      <w:r>
        <w:rPr>
          <w:rFonts w:hint="eastAsia" w:eastAsia="宋体" w:cs="宋体"/>
          <w:sz w:val="24"/>
          <w:lang w:eastAsia="zh-CN"/>
        </w:rPr>
        <w:t>）</w:t>
      </w:r>
      <w:r>
        <w:rPr>
          <w:rFonts w:hint="eastAsia" w:eastAsia="宋体" w:cs="宋体"/>
          <w:sz w:val="24"/>
        </w:rPr>
        <w:t>比赛中胜一场积2分，负一场积1分，弃权为零分。按积分多少决定名次。得分多者名次列前。如遇两队积分相等，按两队间的胜负决定名次，胜者名次列前。如遇三队（或三队以上）积分相等，按积分相等的各队相互之间比赛的胜负场多少决定名次。胜场多者名次列前。如胜负场仍相等，则按他们之间比赛的净胜分排列名次。</w:t>
      </w:r>
    </w:p>
    <w:p>
      <w:pPr>
        <w:pStyle w:val="3"/>
        <w:bidi w:val="0"/>
        <w:spacing w:beforeLines="0" w:afterLines="0" w:line="360" w:lineRule="auto"/>
        <w:ind w:firstLine="0" w:firstLineChars="0"/>
        <w:jc w:val="left"/>
        <w:rPr>
          <w:rFonts w:hint="eastAsia" w:eastAsia="宋体" w:cs="宋体"/>
          <w:lang w:val="en-US" w:eastAsia="zh-CN"/>
        </w:rPr>
      </w:pPr>
      <w:r>
        <w:rPr>
          <w:rFonts w:hint="eastAsia" w:eastAsia="宋体" w:cs="宋体"/>
          <w:lang w:val="en-US" w:eastAsia="zh-CN"/>
        </w:rPr>
        <w:t>十、名次录取及计分办法</w:t>
      </w:r>
    </w:p>
    <w:p>
      <w:pPr>
        <w:pStyle w:val="4"/>
        <w:bidi w:val="0"/>
        <w:spacing w:beforeLines="0" w:afterLines="0"/>
        <w:rPr>
          <w:rFonts w:hint="eastAsia" w:eastAsia="宋体" w:cs="宋体"/>
          <w:sz w:val="24"/>
          <w:lang w:val="en-US" w:eastAsia="zh-CN"/>
        </w:rPr>
      </w:pPr>
      <w:r>
        <w:rPr>
          <w:rFonts w:hint="eastAsia" w:eastAsia="宋体" w:cs="宋体"/>
          <w:sz w:val="24"/>
          <w:lang w:val="en-US" w:eastAsia="zh-CN"/>
        </w:rPr>
        <w:t>（一）名次录取：录取</w:t>
      </w:r>
      <w:r>
        <w:rPr>
          <w:rFonts w:hint="default" w:eastAsia="宋体" w:cs="宋体"/>
          <w:sz w:val="24"/>
          <w:lang w:val="en-US" w:eastAsia="zh-CN"/>
        </w:rPr>
        <w:t>前八名</w:t>
      </w:r>
    </w:p>
    <w:p>
      <w:pPr>
        <w:pStyle w:val="4"/>
        <w:bidi w:val="0"/>
        <w:spacing w:beforeLines="0" w:afterLines="0"/>
        <w:rPr>
          <w:rFonts w:hint="default" w:eastAsia="宋体" w:cs="宋体"/>
          <w:sz w:val="24"/>
          <w:lang w:val="en-US" w:eastAsia="zh-CN"/>
        </w:rPr>
      </w:pPr>
      <w:r>
        <w:rPr>
          <w:rFonts w:hint="eastAsia" w:eastAsia="宋体" w:cs="宋体"/>
          <w:sz w:val="24"/>
          <w:lang w:val="en-US" w:eastAsia="zh-CN"/>
        </w:rPr>
        <w:t>（二）积分办法：前八名积分获得依次为</w:t>
      </w:r>
      <w:r>
        <w:rPr>
          <w:rFonts w:hint="default" w:eastAsia="宋体" w:cs="宋体"/>
          <w:sz w:val="24"/>
          <w:lang w:val="en-US" w:eastAsia="zh-CN"/>
        </w:rPr>
        <w:t>18</w:t>
      </w:r>
      <w:r>
        <w:rPr>
          <w:rFonts w:hint="eastAsia" w:eastAsia="宋体" w:cs="宋体"/>
          <w:sz w:val="24"/>
          <w:lang w:val="en-US" w:eastAsia="zh-CN"/>
        </w:rPr>
        <w:t>、</w:t>
      </w:r>
      <w:r>
        <w:rPr>
          <w:rFonts w:hint="default" w:eastAsia="宋体" w:cs="宋体"/>
          <w:sz w:val="24"/>
          <w:lang w:val="en-US" w:eastAsia="zh-CN"/>
        </w:rPr>
        <w:t>14</w:t>
      </w:r>
      <w:r>
        <w:rPr>
          <w:rFonts w:hint="eastAsia" w:eastAsia="宋体" w:cs="宋体"/>
          <w:sz w:val="24"/>
          <w:lang w:val="en-US" w:eastAsia="zh-CN"/>
        </w:rPr>
        <w:t>、</w:t>
      </w:r>
      <w:r>
        <w:rPr>
          <w:rFonts w:hint="default" w:eastAsia="宋体" w:cs="宋体"/>
          <w:sz w:val="24"/>
          <w:lang w:val="en-US" w:eastAsia="zh-CN"/>
        </w:rPr>
        <w:t>12</w:t>
      </w:r>
      <w:r>
        <w:rPr>
          <w:rFonts w:hint="eastAsia" w:eastAsia="宋体" w:cs="宋体"/>
          <w:sz w:val="24"/>
          <w:lang w:val="en-US" w:eastAsia="zh-CN"/>
        </w:rPr>
        <w:t>、</w:t>
      </w:r>
      <w:r>
        <w:rPr>
          <w:rFonts w:hint="default" w:eastAsia="宋体" w:cs="宋体"/>
          <w:sz w:val="24"/>
          <w:lang w:val="en-US" w:eastAsia="zh-CN"/>
        </w:rPr>
        <w:t>10</w:t>
      </w:r>
      <w:r>
        <w:rPr>
          <w:rFonts w:hint="eastAsia" w:eastAsia="宋体" w:cs="宋体"/>
          <w:sz w:val="24"/>
          <w:lang w:val="en-US" w:eastAsia="zh-CN"/>
        </w:rPr>
        <w:t>、</w:t>
      </w:r>
      <w:r>
        <w:rPr>
          <w:rFonts w:hint="default" w:eastAsia="宋体" w:cs="宋体"/>
          <w:sz w:val="24"/>
          <w:lang w:val="en-US" w:eastAsia="zh-CN"/>
        </w:rPr>
        <w:t>8</w:t>
      </w:r>
      <w:r>
        <w:rPr>
          <w:rFonts w:hint="eastAsia" w:eastAsia="宋体" w:cs="宋体"/>
          <w:sz w:val="24"/>
          <w:lang w:val="en-US" w:eastAsia="zh-CN"/>
        </w:rPr>
        <w:t>、6、4、2计分，同时计入所在学院体育节团体总分。</w:t>
      </w:r>
    </w:p>
    <w:p>
      <w:pPr>
        <w:pStyle w:val="3"/>
        <w:numPr>
          <w:ilvl w:val="0"/>
          <w:numId w:val="0"/>
        </w:numPr>
        <w:bidi w:val="0"/>
        <w:ind w:leftChars="0"/>
        <w:jc w:val="both"/>
        <w:rPr>
          <w:rFonts w:hint="eastAsia"/>
          <w:lang w:val="en-US" w:eastAsia="zh-CN"/>
        </w:rPr>
      </w:pPr>
      <w:r>
        <w:rPr>
          <w:rFonts w:hint="eastAsia" w:eastAsia="宋体" w:cs="宋体"/>
          <w:lang w:val="en-US" w:eastAsia="zh-CN"/>
        </w:rPr>
        <w:t>十一、</w:t>
      </w:r>
      <w:r>
        <w:rPr>
          <w:rFonts w:hint="eastAsia" w:ascii="Times New Roman" w:hAnsi="Times New Roman" w:eastAsia="宋体" w:cs="宋体"/>
          <w:b w:val="0"/>
          <w:kern w:val="2"/>
          <w:sz w:val="24"/>
          <w:szCs w:val="24"/>
          <w:lang w:val="en-US" w:eastAsia="zh-CN" w:bidi="ar-SA"/>
        </w:rPr>
        <w:t>本规程的解释权属贵州大学体育运动委员会。</w:t>
      </w:r>
    </w:p>
    <w:p>
      <w:pPr>
        <w:pStyle w:val="3"/>
        <w:numPr>
          <w:ilvl w:val="0"/>
          <w:numId w:val="0"/>
        </w:numPr>
        <w:bidi w:val="0"/>
        <w:ind w:leftChars="0"/>
        <w:jc w:val="both"/>
        <w:rPr>
          <w:rFonts w:hint="default" w:ascii="Times New Roman" w:hAnsi="Times New Roman" w:eastAsia="宋体" w:cs="宋体"/>
          <w:b w:val="0"/>
          <w:kern w:val="2"/>
          <w:sz w:val="24"/>
          <w:szCs w:val="24"/>
          <w:lang w:val="en-US" w:eastAsia="zh-CN" w:bidi="ar-SA"/>
        </w:rPr>
      </w:pPr>
      <w:r>
        <w:rPr>
          <w:rFonts w:hint="eastAsia" w:eastAsia="宋体" w:cs="宋体"/>
          <w:lang w:val="en-US" w:eastAsia="zh-CN"/>
        </w:rPr>
        <w:t>十二、</w:t>
      </w:r>
      <w:r>
        <w:rPr>
          <w:rFonts w:hint="eastAsia" w:ascii="Times New Roman" w:hAnsi="Times New Roman" w:eastAsia="宋体" w:cs="宋体"/>
          <w:b w:val="0"/>
          <w:kern w:val="2"/>
          <w:sz w:val="24"/>
          <w:szCs w:val="24"/>
          <w:lang w:val="en-US" w:eastAsia="zh-CN" w:bidi="ar-SA"/>
        </w:rPr>
        <w:t>本规程未尽事宜另行通知。</w:t>
      </w:r>
    </w:p>
    <w:p>
      <w:pPr>
        <w:rPr>
          <w:rFonts w:hint="eastAsia"/>
          <w:lang w:val="en-US" w:eastAsia="zh-CN"/>
        </w:rPr>
      </w:pPr>
    </w:p>
    <w:p>
      <w:pPr>
        <w:rPr>
          <w:rFonts w:hint="eastAsia"/>
          <w:lang w:val="en-US" w:eastAsia="zh-CN"/>
        </w:rPr>
      </w:pPr>
    </w:p>
    <w:p>
      <w:pPr>
        <w:rPr>
          <w:rFonts w:hint="default"/>
          <w:lang w:val="en-US" w:eastAsia="zh-CN"/>
        </w:rPr>
      </w:pPr>
    </w:p>
    <w:p>
      <w:pPr>
        <w:pStyle w:val="5"/>
        <w:bidi w:val="0"/>
        <w:jc w:val="right"/>
        <w:rPr>
          <w:rFonts w:hint="eastAsia"/>
          <w:lang w:val="en-US" w:eastAsia="zh-CN"/>
        </w:rPr>
      </w:pPr>
      <w:bookmarkStart w:id="0" w:name="_GoBack"/>
      <w:r>
        <w:rPr>
          <w:rFonts w:hint="eastAsia"/>
          <w:lang w:val="en-US" w:eastAsia="zh-CN"/>
        </w:rPr>
        <w:t>贵州大学体育运动委员会</w:t>
      </w:r>
    </w:p>
    <w:p>
      <w:pPr>
        <w:pStyle w:val="5"/>
        <w:bidi w:val="0"/>
        <w:jc w:val="right"/>
        <w:rPr>
          <w:rFonts w:hint="default"/>
          <w:lang w:val="en-US" w:eastAsia="zh-CN"/>
        </w:rPr>
      </w:pPr>
      <w:r>
        <w:rPr>
          <w:rFonts w:hint="eastAsia"/>
          <w:lang w:val="en-US" w:eastAsia="zh-CN"/>
        </w:rPr>
        <w:t xml:space="preserve">                              2019年10月10日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8B068B"/>
    <w:rsid w:val="7D2028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643" w:firstLineChars="200"/>
      <w:jc w:val="both"/>
    </w:pPr>
    <w:rPr>
      <w:rFonts w:ascii="Times New Roman" w:hAnsi="Times New Roman" w:eastAsia="宋体" w:cs="宋体"/>
      <w:kern w:val="2"/>
      <w:sz w:val="24"/>
      <w:szCs w:val="24"/>
      <w:lang w:val="en-US" w:eastAsia="zh-CN" w:bidi="ar-SA"/>
    </w:rPr>
  </w:style>
  <w:style w:type="paragraph" w:styleId="2">
    <w:name w:val="heading 1"/>
    <w:basedOn w:val="1"/>
    <w:next w:val="1"/>
    <w:link w:val="11"/>
    <w:qFormat/>
    <w:uiPriority w:val="0"/>
    <w:pPr>
      <w:keepNext/>
      <w:keepLines/>
      <w:spacing w:beforeAutospacing="0" w:afterAutospacing="0" w:line="560" w:lineRule="exact"/>
      <w:jc w:val="center"/>
      <w:outlineLvl w:val="0"/>
    </w:pPr>
    <w:rPr>
      <w:rFonts w:ascii="Times New Roman" w:hAnsi="Times New Roman" w:eastAsia="宋体"/>
      <w:b/>
      <w:kern w:val="44"/>
      <w:sz w:val="32"/>
    </w:rPr>
  </w:style>
  <w:style w:type="paragraph" w:styleId="3">
    <w:name w:val="heading 2"/>
    <w:basedOn w:val="1"/>
    <w:next w:val="1"/>
    <w:link w:val="9"/>
    <w:qFormat/>
    <w:uiPriority w:val="0"/>
    <w:pPr>
      <w:keepNext/>
      <w:keepLines/>
      <w:spacing w:beforeAutospacing="0" w:afterAutospacing="0" w:line="560" w:lineRule="exact"/>
      <w:ind w:firstLine="0" w:firstLineChars="0"/>
      <w:outlineLvl w:val="1"/>
    </w:pPr>
    <w:rPr>
      <w:rFonts w:ascii="Times New Roman" w:hAnsi="Times New Roman" w:eastAsia="宋体"/>
      <w:b/>
      <w:sz w:val="30"/>
    </w:rPr>
  </w:style>
  <w:style w:type="paragraph" w:styleId="4">
    <w:name w:val="heading 3"/>
    <w:basedOn w:val="1"/>
    <w:next w:val="1"/>
    <w:link w:val="10"/>
    <w:qFormat/>
    <w:uiPriority w:val="0"/>
    <w:pPr>
      <w:keepNext/>
      <w:keepLines/>
      <w:spacing w:beforeAutospacing="0" w:afterAutospacing="0" w:line="560" w:lineRule="exact"/>
      <w:ind w:firstLine="643" w:firstLineChars="200"/>
      <w:outlineLvl w:val="2"/>
    </w:pPr>
    <w:rPr>
      <w:rFonts w:ascii="Times New Roman" w:hAnsi="Times New Roman" w:eastAsia="宋体"/>
      <w:sz w:val="28"/>
    </w:rPr>
  </w:style>
  <w:style w:type="paragraph" w:styleId="5">
    <w:name w:val="heading 4"/>
    <w:basedOn w:val="1"/>
    <w:next w:val="1"/>
    <w:qFormat/>
    <w:uiPriority w:val="0"/>
    <w:pPr>
      <w:keepNext/>
      <w:keepLines/>
      <w:spacing w:beforeAutospacing="0" w:afterAutospacing="0" w:line="480" w:lineRule="auto"/>
      <w:outlineLvl w:val="3"/>
    </w:pPr>
    <w:rPr>
      <w:rFonts w:ascii="Times New Roman" w:hAnsi="Times New Roman" w:eastAsia="宋体"/>
      <w:sz w:val="30"/>
    </w:rPr>
  </w:style>
  <w:style w:type="character" w:default="1" w:styleId="7">
    <w:name w:val="Default Paragraph Font"/>
    <w:qFormat/>
    <w:uiPriority w:val="0"/>
  </w:style>
  <w:style w:type="table" w:default="1" w:styleId="6">
    <w:name w:val="Normal Table"/>
    <w:qFormat/>
    <w:uiPriority w:val="0"/>
    <w:tblPr>
      <w:tblLayout w:type="fixed"/>
      <w:tblCellMar>
        <w:top w:w="0" w:type="dxa"/>
        <w:left w:w="108" w:type="dxa"/>
        <w:bottom w:w="0" w:type="dxa"/>
        <w:right w:w="108" w:type="dxa"/>
      </w:tblCellMar>
    </w:tblPr>
  </w:style>
  <w:style w:type="character" w:styleId="8">
    <w:name w:val="Hyperlink"/>
    <w:uiPriority w:val="0"/>
    <w:rPr>
      <w:color w:val="0000FF"/>
      <w:u w:val="single"/>
    </w:rPr>
  </w:style>
  <w:style w:type="character" w:customStyle="1" w:styleId="9">
    <w:name w:val="标题 2 Char"/>
    <w:link w:val="3"/>
    <w:uiPriority w:val="0"/>
    <w:rPr>
      <w:rFonts w:ascii="Times New Roman" w:hAnsi="Times New Roman" w:eastAsia="宋体"/>
      <w:b/>
      <w:sz w:val="30"/>
    </w:rPr>
  </w:style>
  <w:style w:type="character" w:customStyle="1" w:styleId="10">
    <w:name w:val="标题 3 Char"/>
    <w:link w:val="4"/>
    <w:qFormat/>
    <w:uiPriority w:val="0"/>
    <w:rPr>
      <w:rFonts w:ascii="Times New Roman" w:hAnsi="Times New Roman" w:eastAsia="宋体"/>
      <w:sz w:val="28"/>
    </w:rPr>
  </w:style>
  <w:style w:type="character" w:customStyle="1" w:styleId="11">
    <w:name w:val="标题 1 Char"/>
    <w:link w:val="2"/>
    <w:qFormat/>
    <w:uiPriority w:val="0"/>
    <w:rPr>
      <w:rFonts w:ascii="Times New Roman" w:hAnsi="Times New Roman" w:eastAsia="宋体"/>
      <w:b/>
      <w:kern w:val="44"/>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805</Words>
  <Characters>855</Characters>
  <Paragraphs>34</Paragraphs>
  <TotalTime>4</TotalTime>
  <ScaleCrop>false</ScaleCrop>
  <LinksUpToDate>false</LinksUpToDate>
  <CharactersWithSpaces>906</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2019-10-17T05:51:00Z</dcterms:created>
  <dc:creator>Administrator</dc:creator>
  <cp:lastModifiedBy>Administrator</cp:lastModifiedBy>
  <dcterms:modified xsi:type="dcterms:W3CDTF">2019-10-19T08:41:40Z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